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FBB664" w14:textId="77777777" w:rsidR="00F205E0" w:rsidRDefault="00F205E0" w:rsidP="00F205E0">
      <w:pPr>
        <w:sectPr w:rsidR="00F205E0" w:rsidSect="00F205E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14:paraId="3A1BD24E" w14:textId="77777777" w:rsidR="00BE7F30" w:rsidRPr="00664570" w:rsidRDefault="00BE7F30" w:rsidP="00BE7F30">
      <w:pPr>
        <w:ind w:left="-540"/>
        <w:rPr>
          <w:bCs/>
          <w:szCs w:val="24"/>
        </w:rPr>
      </w:pPr>
      <w:r w:rsidRPr="00664570">
        <w:rPr>
          <w:b/>
          <w:szCs w:val="24"/>
        </w:rPr>
        <w:t>TO:</w:t>
      </w:r>
      <w:r w:rsidRPr="00664570">
        <w:rPr>
          <w:b/>
          <w:szCs w:val="24"/>
        </w:rPr>
        <w:tab/>
      </w:r>
      <w:r w:rsidRPr="00664570">
        <w:rPr>
          <w:b/>
          <w:szCs w:val="24"/>
        </w:rPr>
        <w:tab/>
      </w:r>
      <w:r w:rsidRPr="00664570">
        <w:rPr>
          <w:bCs/>
          <w:szCs w:val="24"/>
        </w:rPr>
        <w:t>Interested Parties</w:t>
      </w:r>
    </w:p>
    <w:p w14:paraId="585FCBDB" w14:textId="77777777" w:rsidR="00BE7F30" w:rsidRPr="00664570" w:rsidRDefault="00BE7F30" w:rsidP="00BE7F30">
      <w:pPr>
        <w:tabs>
          <w:tab w:val="left" w:pos="1170"/>
        </w:tabs>
        <w:ind w:left="-540"/>
        <w:rPr>
          <w:szCs w:val="24"/>
        </w:rPr>
      </w:pPr>
      <w:r w:rsidRPr="00664570">
        <w:rPr>
          <w:szCs w:val="24"/>
        </w:rPr>
        <w:tab/>
      </w:r>
      <w:r w:rsidRPr="00664570">
        <w:rPr>
          <w:szCs w:val="24"/>
        </w:rPr>
        <w:tab/>
      </w:r>
    </w:p>
    <w:p w14:paraId="6E1C825F" w14:textId="7F69C32E" w:rsidR="00BE7F30" w:rsidRPr="00664570" w:rsidRDefault="00BE7F30" w:rsidP="00664570">
      <w:pPr>
        <w:tabs>
          <w:tab w:val="left" w:pos="720"/>
        </w:tabs>
        <w:ind w:left="-540"/>
        <w:rPr>
          <w:szCs w:val="24"/>
        </w:rPr>
      </w:pPr>
      <w:r w:rsidRPr="00664570">
        <w:rPr>
          <w:b/>
          <w:szCs w:val="24"/>
        </w:rPr>
        <w:t xml:space="preserve">FROM:       </w:t>
      </w:r>
      <w:r w:rsidRPr="00664570">
        <w:rPr>
          <w:bCs/>
          <w:szCs w:val="24"/>
        </w:rPr>
        <w:t>Therese Harris, Director, Infrastructure Division</w:t>
      </w:r>
      <w:r w:rsidRPr="00664570">
        <w:rPr>
          <w:b/>
          <w:szCs w:val="24"/>
        </w:rPr>
        <w:t xml:space="preserve"> </w:t>
      </w:r>
    </w:p>
    <w:p w14:paraId="56C27357" w14:textId="77777777" w:rsidR="00BE7F30" w:rsidRPr="00664570" w:rsidRDefault="00BE7F30" w:rsidP="00BE7F30">
      <w:pPr>
        <w:tabs>
          <w:tab w:val="left" w:pos="1170"/>
        </w:tabs>
        <w:ind w:left="-540"/>
        <w:rPr>
          <w:szCs w:val="24"/>
        </w:rPr>
      </w:pPr>
      <w:r w:rsidRPr="00664570">
        <w:rPr>
          <w:szCs w:val="24"/>
        </w:rPr>
        <w:tab/>
      </w:r>
      <w:r w:rsidRPr="00664570">
        <w:rPr>
          <w:szCs w:val="24"/>
        </w:rPr>
        <w:tab/>
      </w:r>
    </w:p>
    <w:p w14:paraId="7CCFC21E" w14:textId="60B1F095" w:rsidR="00BE7F30" w:rsidRPr="00664570" w:rsidRDefault="00BE7F30" w:rsidP="00BE7F30">
      <w:pPr>
        <w:tabs>
          <w:tab w:val="left" w:pos="720"/>
          <w:tab w:val="left" w:pos="1170"/>
        </w:tabs>
        <w:spacing w:before="240"/>
        <w:ind w:left="-540"/>
        <w:rPr>
          <w:bCs/>
          <w:szCs w:val="24"/>
        </w:rPr>
      </w:pPr>
      <w:r w:rsidRPr="00664570">
        <w:rPr>
          <w:b/>
          <w:szCs w:val="24"/>
        </w:rPr>
        <w:t>DATE:</w:t>
      </w:r>
      <w:r w:rsidRPr="00664570">
        <w:rPr>
          <w:b/>
          <w:szCs w:val="24"/>
        </w:rPr>
        <w:tab/>
      </w:r>
      <w:r w:rsidR="00E7479A" w:rsidRPr="00720BAD">
        <w:rPr>
          <w:bCs/>
          <w:szCs w:val="24"/>
        </w:rPr>
        <w:t>October 11</w:t>
      </w:r>
      <w:r w:rsidRPr="00664570">
        <w:rPr>
          <w:bCs/>
          <w:szCs w:val="24"/>
        </w:rPr>
        <w:t>, 2023</w:t>
      </w:r>
      <w:r w:rsidRPr="00664570">
        <w:rPr>
          <w:bCs/>
          <w:szCs w:val="24"/>
        </w:rPr>
        <w:br/>
      </w:r>
    </w:p>
    <w:p w14:paraId="49570038" w14:textId="0D4FB972" w:rsidR="00BE7F30" w:rsidRPr="00664570" w:rsidRDefault="00BE7F30" w:rsidP="00BE7F30">
      <w:pPr>
        <w:ind w:left="-540" w:right="-450"/>
        <w:rPr>
          <w:bCs/>
          <w:szCs w:val="24"/>
        </w:rPr>
      </w:pPr>
      <w:r w:rsidRPr="00664570">
        <w:rPr>
          <w:b/>
          <w:szCs w:val="24"/>
        </w:rPr>
        <w:t>RE:</w:t>
      </w:r>
      <w:r w:rsidRPr="00664570">
        <w:rPr>
          <w:b/>
          <w:szCs w:val="24"/>
        </w:rPr>
        <w:tab/>
      </w:r>
      <w:r w:rsidRPr="00664570">
        <w:rPr>
          <w:b/>
          <w:szCs w:val="24"/>
        </w:rPr>
        <w:tab/>
      </w:r>
      <w:r w:rsidRPr="00664570">
        <w:rPr>
          <w:bCs/>
          <w:szCs w:val="24"/>
        </w:rPr>
        <w:t>Project No. 38578 –</w:t>
      </w:r>
      <w:r w:rsidRPr="00664570">
        <w:rPr>
          <w:b/>
          <w:szCs w:val="24"/>
        </w:rPr>
        <w:t xml:space="preserve"> </w:t>
      </w:r>
      <w:r w:rsidR="00720BAD" w:rsidRPr="00720BAD">
        <w:rPr>
          <w:bCs/>
          <w:szCs w:val="24"/>
        </w:rPr>
        <w:t>Load Management Pilot Program</w:t>
      </w:r>
      <w:r w:rsidRPr="00664570">
        <w:rPr>
          <w:bCs/>
          <w:szCs w:val="24"/>
        </w:rPr>
        <w:t xml:space="preserve"> </w:t>
      </w:r>
    </w:p>
    <w:p w14:paraId="29B03FFC" w14:textId="77777777" w:rsidR="00BE7F30" w:rsidRPr="00664570" w:rsidRDefault="00BE7F30" w:rsidP="00BE7F30">
      <w:pPr>
        <w:tabs>
          <w:tab w:val="left" w:pos="1170"/>
        </w:tabs>
        <w:ind w:right="-450"/>
        <w:rPr>
          <w:bCs/>
          <w:szCs w:val="24"/>
        </w:rPr>
      </w:pPr>
      <w:r w:rsidRPr="00664570">
        <w:rPr>
          <w:bCs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B85045" wp14:editId="5E1157B6">
                <wp:simplePos x="0" y="0"/>
                <wp:positionH relativeFrom="column">
                  <wp:posOffset>-304800</wp:posOffset>
                </wp:positionH>
                <wp:positionV relativeFrom="paragraph">
                  <wp:posOffset>121920</wp:posOffset>
                </wp:positionV>
                <wp:extent cx="6219825" cy="45719"/>
                <wp:effectExtent l="0" t="0" r="28575" b="3111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19825" cy="45719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97CB18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24pt;margin-top:9.6pt;width:489.75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"/>
            </w:pict>
          </mc:Fallback>
        </mc:AlternateContent>
      </w:r>
      <w:r w:rsidRPr="00664570">
        <w:rPr>
          <w:bCs/>
          <w:szCs w:val="24"/>
        </w:rPr>
        <w:tab/>
      </w:r>
    </w:p>
    <w:p w14:paraId="1D9535D7" w14:textId="5D142C6A" w:rsidR="00F65E4E" w:rsidRDefault="002D343F" w:rsidP="00720BAD">
      <w:pPr>
        <w:pStyle w:val="PlainText"/>
        <w:ind w:left="-54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CenterPoint Energy Houston Electric LLC filed notice </w:t>
      </w:r>
      <w:r w:rsidR="00720BAD">
        <w:rPr>
          <w:rFonts w:ascii="Times New Roman" w:hAnsi="Times New Roman" w:cs="Times New Roman"/>
          <w:sz w:val="24"/>
          <w:szCs w:val="24"/>
        </w:rPr>
        <w:t xml:space="preserve">along with amended templates detailing </w:t>
      </w:r>
      <w:r>
        <w:rPr>
          <w:rFonts w:ascii="Times New Roman" w:hAnsi="Times New Roman" w:cs="Times New Roman"/>
          <w:sz w:val="24"/>
          <w:szCs w:val="24"/>
        </w:rPr>
        <w:t xml:space="preserve">their intent to </w:t>
      </w:r>
      <w:r w:rsidRPr="002D343F">
        <w:rPr>
          <w:rFonts w:ascii="Times New Roman" w:hAnsi="Times New Roman" w:cs="Times New Roman"/>
          <w:sz w:val="24"/>
          <w:szCs w:val="24"/>
        </w:rPr>
        <w:t>deliver Commercial Load Management (CLM) and Residential Load Management (RLM) pilots through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343F">
        <w:rPr>
          <w:rFonts w:ascii="Times New Roman" w:hAnsi="Times New Roman" w:cs="Times New Roman"/>
          <w:sz w:val="24"/>
          <w:szCs w:val="24"/>
        </w:rPr>
        <w:t>Company's 2023 Energy Efficiency Program Portfolio</w:t>
      </w:r>
      <w:r>
        <w:rPr>
          <w:rFonts w:ascii="Times New Roman" w:hAnsi="Times New Roman" w:cs="Times New Roman"/>
          <w:sz w:val="24"/>
          <w:szCs w:val="24"/>
        </w:rPr>
        <w:t xml:space="preserve"> by</w:t>
      </w:r>
      <w:r w:rsidRPr="002D343F">
        <w:rPr>
          <w:rFonts w:ascii="Times New Roman" w:hAnsi="Times New Roman" w:cs="Times New Roman"/>
          <w:sz w:val="24"/>
          <w:szCs w:val="24"/>
        </w:rPr>
        <w:t xml:space="preserve"> incentiviz</w:t>
      </w:r>
      <w:r>
        <w:rPr>
          <w:rFonts w:ascii="Times New Roman" w:hAnsi="Times New Roman" w:cs="Times New Roman"/>
          <w:sz w:val="24"/>
          <w:szCs w:val="24"/>
        </w:rPr>
        <w:t>ing</w:t>
      </w:r>
      <w:r w:rsidRPr="002D343F">
        <w:rPr>
          <w:rFonts w:ascii="Times New Roman" w:hAnsi="Times New Roman" w:cs="Times New Roman"/>
          <w:sz w:val="24"/>
          <w:szCs w:val="24"/>
        </w:rPr>
        <w:t xml:space="preserve"> load curtailment ability 24 hours per day, seven days per week through November 2023</w:t>
      </w:r>
      <w:r w:rsidR="00720BAD">
        <w:rPr>
          <w:rFonts w:ascii="Times New Roman" w:hAnsi="Times New Roman" w:cs="Times New Roman"/>
          <w:sz w:val="24"/>
          <w:szCs w:val="24"/>
        </w:rPr>
        <w:t xml:space="preserve"> in response to an</w:t>
      </w:r>
      <w:r w:rsidR="00720BAD" w:rsidRPr="00720BAD">
        <w:rPr>
          <w:rFonts w:ascii="Times New Roman" w:hAnsi="Times New Roman" w:cs="Times New Roman"/>
          <w:sz w:val="24"/>
          <w:szCs w:val="24"/>
        </w:rPr>
        <w:t xml:space="preserve"> Energy Emergency Alert (EEA) Level 2</w:t>
      </w:r>
      <w:r w:rsidR="00720BAD">
        <w:rPr>
          <w:rFonts w:ascii="Times New Roman" w:hAnsi="Times New Roman" w:cs="Times New Roman"/>
          <w:sz w:val="24"/>
          <w:szCs w:val="24"/>
        </w:rPr>
        <w:t xml:space="preserve"> event</w:t>
      </w:r>
      <w:r w:rsidR="00720BAD" w:rsidRPr="002D343F">
        <w:rPr>
          <w:rFonts w:ascii="Times New Roman" w:hAnsi="Times New Roman" w:cs="Times New Roman"/>
          <w:sz w:val="24"/>
          <w:szCs w:val="24"/>
        </w:rPr>
        <w:t>.</w:t>
      </w:r>
      <w:r w:rsidR="00720BAD" w:rsidRPr="00720BAD">
        <w:t xml:space="preserve"> </w:t>
      </w:r>
      <w:r w:rsidR="00720BAD" w:rsidRPr="00720BAD">
        <w:rPr>
          <w:rFonts w:ascii="Times New Roman" w:hAnsi="Times New Roman" w:cs="Times New Roman"/>
          <w:sz w:val="24"/>
          <w:szCs w:val="24"/>
        </w:rPr>
        <w:t>Please file any comments on the pilot programs in Project No. 38578</w:t>
      </w:r>
      <w:r w:rsidR="00720BAD">
        <w:rPr>
          <w:rFonts w:ascii="Times New Roman" w:hAnsi="Times New Roman" w:cs="Times New Roman"/>
          <w:sz w:val="24"/>
          <w:szCs w:val="24"/>
        </w:rPr>
        <w:t xml:space="preserve"> </w:t>
      </w:r>
      <w:r w:rsidR="00720BAD" w:rsidRPr="00720BAD">
        <w:rPr>
          <w:rFonts w:ascii="Times New Roman" w:hAnsi="Times New Roman" w:cs="Times New Roman"/>
          <w:sz w:val="24"/>
          <w:szCs w:val="24"/>
        </w:rPr>
        <w:t xml:space="preserve">by </w:t>
      </w:r>
      <w:r w:rsidR="00720BAD">
        <w:rPr>
          <w:rFonts w:ascii="Times New Roman" w:hAnsi="Times New Roman" w:cs="Times New Roman"/>
          <w:sz w:val="24"/>
          <w:szCs w:val="24"/>
        </w:rPr>
        <w:t xml:space="preserve">October </w:t>
      </w:r>
      <w:r w:rsidR="00720BAD" w:rsidRPr="00720BAD">
        <w:rPr>
          <w:rFonts w:ascii="Times New Roman" w:hAnsi="Times New Roman" w:cs="Times New Roman"/>
          <w:sz w:val="24"/>
          <w:szCs w:val="24"/>
        </w:rPr>
        <w:t>2</w:t>
      </w:r>
      <w:r w:rsidR="00720BAD">
        <w:rPr>
          <w:rFonts w:ascii="Times New Roman" w:hAnsi="Times New Roman" w:cs="Times New Roman"/>
          <w:sz w:val="24"/>
          <w:szCs w:val="24"/>
        </w:rPr>
        <w:t>3</w:t>
      </w:r>
      <w:r w:rsidR="00720BAD" w:rsidRPr="00720BAD">
        <w:rPr>
          <w:rFonts w:ascii="Times New Roman" w:hAnsi="Times New Roman" w:cs="Times New Roman"/>
          <w:sz w:val="24"/>
          <w:szCs w:val="24"/>
        </w:rPr>
        <w:t>, 202</w:t>
      </w:r>
      <w:r w:rsidR="00720BAD">
        <w:rPr>
          <w:rFonts w:ascii="Times New Roman" w:hAnsi="Times New Roman" w:cs="Times New Roman"/>
          <w:sz w:val="24"/>
          <w:szCs w:val="24"/>
        </w:rPr>
        <w:t xml:space="preserve">3. </w:t>
      </w:r>
    </w:p>
    <w:p w14:paraId="003F4084" w14:textId="77777777" w:rsidR="00F65E4E" w:rsidRDefault="00F65E4E" w:rsidP="00F65E4E"/>
    <w:p w14:paraId="0B55A4AC" w14:textId="77777777" w:rsidR="00F65E4E" w:rsidRDefault="00F65E4E" w:rsidP="00BE7F30">
      <w:pPr>
        <w:pStyle w:val="PlainText"/>
        <w:ind w:left="-540"/>
        <w:jc w:val="both"/>
        <w:rPr>
          <w:rFonts w:ascii="Times New Roman" w:hAnsi="Times New Roman" w:cs="Times New Roman"/>
          <w:sz w:val="24"/>
          <w:szCs w:val="24"/>
        </w:rPr>
      </w:pPr>
    </w:p>
    <w:p w14:paraId="0AB46A56" w14:textId="46601738" w:rsidR="00F65E4E" w:rsidRDefault="00F65E4E" w:rsidP="00BE7F30">
      <w:pPr>
        <w:pStyle w:val="PlainText"/>
        <w:ind w:left="-540"/>
        <w:jc w:val="both"/>
        <w:rPr>
          <w:rFonts w:ascii="Times New Roman" w:hAnsi="Times New Roman" w:cs="Times New Roman"/>
          <w:sz w:val="24"/>
          <w:szCs w:val="24"/>
        </w:rPr>
      </w:pPr>
    </w:p>
    <w:p w14:paraId="6F679F19" w14:textId="77777777" w:rsidR="00F65E4E" w:rsidRPr="00664570" w:rsidRDefault="00F65E4E" w:rsidP="00BE7F30">
      <w:pPr>
        <w:pStyle w:val="PlainText"/>
        <w:ind w:left="-540"/>
        <w:jc w:val="both"/>
        <w:rPr>
          <w:rFonts w:ascii="Times New Roman" w:hAnsi="Times New Roman" w:cs="Times New Roman"/>
          <w:sz w:val="24"/>
          <w:szCs w:val="24"/>
        </w:rPr>
      </w:pPr>
    </w:p>
    <w:p w14:paraId="2190E4E2" w14:textId="77777777" w:rsidR="009E3AC7" w:rsidRPr="00664570" w:rsidRDefault="009E3AC7" w:rsidP="00F65E4E"/>
    <w:sectPr w:rsidR="009E3AC7" w:rsidRPr="00664570" w:rsidSect="00BE7F30">
      <w:headerReference w:type="default" r:id="rId13"/>
      <w:footerReference w:type="default" r:id="rId14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A43E7" w14:textId="77777777" w:rsidR="00BE7F30" w:rsidRDefault="00BE7F30" w:rsidP="00F205E0">
      <w:r>
        <w:separator/>
      </w:r>
    </w:p>
  </w:endnote>
  <w:endnote w:type="continuationSeparator" w:id="0">
    <w:p w14:paraId="7E2FAD9E" w14:textId="77777777" w:rsidR="00BE7F30" w:rsidRDefault="00BE7F30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(PCL6)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2F876" w14:textId="77777777" w:rsidR="005B6B87" w:rsidRDefault="005B6B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0834B" w14:textId="77777777"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290" w:dyaOrig="240" w14:anchorId="573465C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5pt;height:12.15pt" fillcolor="window">
          <v:imagedata r:id="rId1" o:title=""/>
        </v:shape>
        <o:OLEObject Type="Embed" ProgID="MSDraw" ShapeID="_x0000_i1025" DrawAspect="Content" ObjectID="_1758547656" r:id="rId2">
          <o:FieldCodes>\* mergeformat</o:FieldCodes>
        </o:OLEObject>
      </w:object>
    </w:r>
  </w:p>
  <w:p w14:paraId="2F298733" w14:textId="77777777"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14:paraId="673476C8" w14:textId="77777777"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14:paraId="62BDCCE4" w14:textId="77777777"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www.puc.texas.gov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3583C" w14:textId="77777777" w:rsidR="005B6B87" w:rsidRDefault="005B6B8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121AC" w14:textId="77777777"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A981AD" w14:textId="77777777" w:rsidR="00BE7F30" w:rsidRDefault="00BE7F30" w:rsidP="00F205E0">
      <w:r>
        <w:separator/>
      </w:r>
    </w:p>
  </w:footnote>
  <w:footnote w:type="continuationSeparator" w:id="0">
    <w:p w14:paraId="5F64AF13" w14:textId="77777777" w:rsidR="00BE7F30" w:rsidRDefault="00BE7F30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124C3" w14:textId="77777777" w:rsidR="005B6B87" w:rsidRDefault="005B6B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73BBB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14:paraId="7EEB6BEB" w14:textId="77777777"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4C4AF5F3" wp14:editId="72CA5539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14:paraId="2898014C" w14:textId="77777777"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5424EA">
      <w:rPr>
        <w:b/>
        <w:sz w:val="22"/>
      </w:rPr>
      <w:t>Kathleen Jackson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0C7B58" w:rsidRPr="000C7B58">
      <w:rPr>
        <w:b/>
        <w:spacing w:val="10"/>
        <w:sz w:val="22"/>
      </w:rPr>
      <w:t xml:space="preserve"> </w:t>
    </w:r>
    <w:r w:rsidR="000C7B58">
      <w:rPr>
        <w:b/>
        <w:spacing w:val="10"/>
        <w:sz w:val="22"/>
      </w:rPr>
      <w:t>Greg Abbott</w:t>
    </w:r>
  </w:p>
  <w:p w14:paraId="6A767BE0" w14:textId="77777777"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5424EA">
      <w:rPr>
        <w:rFonts w:ascii="Palatino (PCL6)" w:hAnsi="Palatino (PCL6)"/>
        <w:b/>
        <w:spacing w:val="10"/>
        <w:sz w:val="18"/>
      </w:rPr>
      <w:t xml:space="preserve">Interim </w:t>
    </w:r>
    <w:r w:rsidR="00E30FA8">
      <w:rPr>
        <w:b/>
        <w:spacing w:val="10"/>
        <w:sz w:val="16"/>
      </w:rPr>
      <w:t>C</w:t>
    </w:r>
    <w:r w:rsidR="005424EA">
      <w:rPr>
        <w:b/>
        <w:spacing w:val="10"/>
        <w:sz w:val="16"/>
      </w:rPr>
      <w:t>hair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 w:rsidR="000C7B58">
      <w:rPr>
        <w:b/>
        <w:spacing w:val="10"/>
        <w:sz w:val="16"/>
      </w:rPr>
      <w:t>Governor</w:t>
    </w:r>
  </w:p>
  <w:p w14:paraId="5E7B3436" w14:textId="77777777"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378EF4C7" w14:textId="77777777" w:rsidR="00DE78BA" w:rsidRPr="00756666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EE430E">
      <w:rPr>
        <w:b/>
        <w:spacing w:val="10"/>
        <w:sz w:val="22"/>
      </w:rPr>
      <w:t>Will McAdams</w:t>
    </w:r>
    <w:r w:rsidR="00E26D70">
      <w:rPr>
        <w:b/>
        <w:spacing w:val="10"/>
        <w:sz w:val="22"/>
      </w:rPr>
      <w:tab/>
    </w:r>
    <w:r w:rsidR="008C4B64">
      <w:rPr>
        <w:b/>
        <w:spacing w:val="10"/>
        <w:sz w:val="22"/>
      </w:rPr>
      <w:t>Thomas J. Gleeson</w:t>
    </w:r>
  </w:p>
  <w:p w14:paraId="0251451F" w14:textId="77777777"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  <w:r w:rsidR="00E26D70">
      <w:rPr>
        <w:b/>
        <w:spacing w:val="10"/>
        <w:sz w:val="16"/>
      </w:rPr>
      <w:tab/>
    </w:r>
    <w:r w:rsidR="008C4B64">
      <w:rPr>
        <w:b/>
        <w:spacing w:val="10"/>
        <w:sz w:val="16"/>
      </w:rPr>
      <w:t>Executive Director</w:t>
    </w:r>
  </w:p>
  <w:p w14:paraId="02D56D0A" w14:textId="77777777"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14:paraId="50C4C3A5" w14:textId="77777777" w:rsidR="00DE78BA" w:rsidRPr="00756666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9B5F0D">
      <w:rPr>
        <w:b/>
        <w:spacing w:val="10"/>
        <w:sz w:val="22"/>
      </w:rPr>
      <w:t>Lori Cobos</w:t>
    </w:r>
  </w:p>
  <w:p w14:paraId="27926575" w14:textId="77777777"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9B5F0D">
      <w:rPr>
        <w:b/>
        <w:spacing w:val="10"/>
        <w:sz w:val="16"/>
      </w:rPr>
      <w:t>Commissioner</w:t>
    </w:r>
  </w:p>
  <w:p w14:paraId="364B0781" w14:textId="77777777"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776BBD12" w14:textId="77777777" w:rsidR="00052A22" w:rsidRPr="00756666" w:rsidRDefault="00052A22" w:rsidP="00052A2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22"/>
      </w:rPr>
      <w:tab/>
    </w:r>
    <w:r>
      <w:rPr>
        <w:b/>
        <w:spacing w:val="10"/>
        <w:sz w:val="22"/>
      </w:rPr>
      <w:tab/>
      <w:t>Jimmy Glotfelty</w:t>
    </w:r>
  </w:p>
  <w:p w14:paraId="7B415A3D" w14:textId="77777777" w:rsidR="00052A22" w:rsidRPr="007B76AE" w:rsidRDefault="00052A22" w:rsidP="00052A22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>
      <w:rPr>
        <w:b/>
        <w:spacing w:val="10"/>
        <w:sz w:val="16"/>
      </w:rPr>
      <w:t>Commissioner</w:t>
    </w:r>
  </w:p>
  <w:p w14:paraId="152FDC5C" w14:textId="77777777" w:rsidR="00052A22" w:rsidRDefault="00052A22" w:rsidP="00B47B3A">
    <w:pPr>
      <w:pStyle w:val="Heading1"/>
      <w:framePr w:w="5899" w:h="545" w:wrap="auto" w:x="3502" w:y="2993"/>
    </w:pPr>
    <w:r>
      <w:t>Public Utility Commission of Texas</w:t>
    </w:r>
  </w:p>
  <w:p w14:paraId="6825752F" w14:textId="77777777" w:rsidR="00052A22" w:rsidRDefault="00052A22" w:rsidP="00052A2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22"/>
      </w:rPr>
    </w:pPr>
    <w:r>
      <w:rPr>
        <w:b/>
      </w:rPr>
      <w:tab/>
    </w:r>
    <w:r>
      <w:rPr>
        <w:b/>
        <w:sz w:val="22"/>
      </w:rPr>
      <w:tab/>
    </w:r>
  </w:p>
  <w:p w14:paraId="000D7C05" w14:textId="77777777" w:rsidR="000C7B58" w:rsidRPr="00756666" w:rsidRDefault="000C7B58" w:rsidP="000C7B58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22"/>
      </w:rPr>
      <w:tab/>
    </w:r>
    <w:r>
      <w:rPr>
        <w:b/>
        <w:spacing w:val="10"/>
        <w:sz w:val="22"/>
      </w:rPr>
      <w:tab/>
    </w:r>
  </w:p>
  <w:p w14:paraId="205B8D88" w14:textId="77777777" w:rsidR="000C7B58" w:rsidRPr="007B76AE" w:rsidRDefault="000C7B58" w:rsidP="000C7B58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</w:p>
  <w:p w14:paraId="73515958" w14:textId="77777777" w:rsidR="000C7B58" w:rsidRDefault="000C7B58" w:rsidP="00052A2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</w:p>
  <w:p w14:paraId="12DD82A0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>___________________________________________________________________________________________________________________________________</w:t>
    </w:r>
  </w:p>
  <w:p w14:paraId="56E8FF21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11A826" w14:textId="77777777" w:rsidR="005B6B87" w:rsidRDefault="005B6B8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3EF31" w14:textId="77777777" w:rsidR="00DE78BA" w:rsidRPr="00F205E0" w:rsidRDefault="00DE78BA" w:rsidP="00F205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03A67"/>
    <w:multiLevelType w:val="hybridMultilevel"/>
    <w:tmpl w:val="84C4C2C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428C49D1"/>
    <w:multiLevelType w:val="hybridMultilevel"/>
    <w:tmpl w:val="4D901676"/>
    <w:lvl w:ilvl="0" w:tplc="04090001">
      <w:start w:val="1"/>
      <w:numFmt w:val="bullet"/>
      <w:lvlText w:val=""/>
      <w:lvlJc w:val="left"/>
      <w:pPr>
        <w:ind w:left="1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 w16cid:durableId="949969230">
    <w:abstractNumId w:val="0"/>
  </w:num>
  <w:num w:numId="2" w16cid:durableId="13562271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attachedTemplate r:id="rId1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F30"/>
    <w:rsid w:val="00052A22"/>
    <w:rsid w:val="00054249"/>
    <w:rsid w:val="00081D53"/>
    <w:rsid w:val="000A4384"/>
    <w:rsid w:val="000C7B58"/>
    <w:rsid w:val="001C60C2"/>
    <w:rsid w:val="0020006F"/>
    <w:rsid w:val="00210A67"/>
    <w:rsid w:val="00266D3A"/>
    <w:rsid w:val="002727BA"/>
    <w:rsid w:val="002A460E"/>
    <w:rsid w:val="002B5F2A"/>
    <w:rsid w:val="002C6B71"/>
    <w:rsid w:val="002C7323"/>
    <w:rsid w:val="002D343F"/>
    <w:rsid w:val="00304A7D"/>
    <w:rsid w:val="00332B56"/>
    <w:rsid w:val="00333DA2"/>
    <w:rsid w:val="00361F3E"/>
    <w:rsid w:val="003B52A7"/>
    <w:rsid w:val="003C1C7E"/>
    <w:rsid w:val="003C639A"/>
    <w:rsid w:val="003D1734"/>
    <w:rsid w:val="003D3E2D"/>
    <w:rsid w:val="003F117F"/>
    <w:rsid w:val="003F6056"/>
    <w:rsid w:val="004208F5"/>
    <w:rsid w:val="00467443"/>
    <w:rsid w:val="004A3108"/>
    <w:rsid w:val="004F132B"/>
    <w:rsid w:val="005424EA"/>
    <w:rsid w:val="005621EB"/>
    <w:rsid w:val="0057420A"/>
    <w:rsid w:val="00580FCC"/>
    <w:rsid w:val="00591646"/>
    <w:rsid w:val="005B6B87"/>
    <w:rsid w:val="00664570"/>
    <w:rsid w:val="00665865"/>
    <w:rsid w:val="0068564C"/>
    <w:rsid w:val="006856A5"/>
    <w:rsid w:val="00720BAD"/>
    <w:rsid w:val="00756666"/>
    <w:rsid w:val="007618AE"/>
    <w:rsid w:val="00771722"/>
    <w:rsid w:val="00783E18"/>
    <w:rsid w:val="00787F8C"/>
    <w:rsid w:val="007E2D63"/>
    <w:rsid w:val="008143E2"/>
    <w:rsid w:val="008348B5"/>
    <w:rsid w:val="008732BB"/>
    <w:rsid w:val="00875F1D"/>
    <w:rsid w:val="00890720"/>
    <w:rsid w:val="008A637F"/>
    <w:rsid w:val="008C0670"/>
    <w:rsid w:val="008C4B64"/>
    <w:rsid w:val="008C7E5D"/>
    <w:rsid w:val="008E2B50"/>
    <w:rsid w:val="008F04CD"/>
    <w:rsid w:val="00996163"/>
    <w:rsid w:val="009B073B"/>
    <w:rsid w:val="009B5F0D"/>
    <w:rsid w:val="009E3AC7"/>
    <w:rsid w:val="009F15AB"/>
    <w:rsid w:val="00A12349"/>
    <w:rsid w:val="00A124A9"/>
    <w:rsid w:val="00AC26D9"/>
    <w:rsid w:val="00AD68A5"/>
    <w:rsid w:val="00B47B3A"/>
    <w:rsid w:val="00B56CBB"/>
    <w:rsid w:val="00B65457"/>
    <w:rsid w:val="00B677AD"/>
    <w:rsid w:val="00B760A2"/>
    <w:rsid w:val="00BA4B36"/>
    <w:rsid w:val="00BD7607"/>
    <w:rsid w:val="00BE7F30"/>
    <w:rsid w:val="00C3714F"/>
    <w:rsid w:val="00C6276B"/>
    <w:rsid w:val="00C71532"/>
    <w:rsid w:val="00C83E52"/>
    <w:rsid w:val="00C92B76"/>
    <w:rsid w:val="00C93E4A"/>
    <w:rsid w:val="00CB24AC"/>
    <w:rsid w:val="00CE2889"/>
    <w:rsid w:val="00CF6ECF"/>
    <w:rsid w:val="00D239E0"/>
    <w:rsid w:val="00D5689B"/>
    <w:rsid w:val="00D90769"/>
    <w:rsid w:val="00D96923"/>
    <w:rsid w:val="00DC43CA"/>
    <w:rsid w:val="00DE78BA"/>
    <w:rsid w:val="00E26D70"/>
    <w:rsid w:val="00E30FA8"/>
    <w:rsid w:val="00E74285"/>
    <w:rsid w:val="00E7479A"/>
    <w:rsid w:val="00E83210"/>
    <w:rsid w:val="00EA3A3B"/>
    <w:rsid w:val="00EE430E"/>
    <w:rsid w:val="00F205E0"/>
    <w:rsid w:val="00F601E8"/>
    <w:rsid w:val="00F63618"/>
    <w:rsid w:val="00F65E4E"/>
    <w:rsid w:val="00F72522"/>
    <w:rsid w:val="00FE24F3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F440A7"/>
  <w15:docId w15:val="{3353FBD1-1E3B-4271-9D0E-39555D851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7F30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PlainText">
    <w:name w:val="Plain Text"/>
    <w:basedOn w:val="Normal"/>
    <w:link w:val="PlainTextChar"/>
    <w:uiPriority w:val="99"/>
    <w:unhideWhenUsed/>
    <w:rsid w:val="00BE7F30"/>
    <w:rPr>
      <w:rFonts w:ascii="Calibri" w:eastAsiaTheme="minorHAnsi" w:hAnsi="Calibri" w:cstheme="minorBidi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E7F30"/>
    <w:rPr>
      <w:rFonts w:ascii="Calibri" w:hAnsi="Calibri" w:cstheme="minorBidi"/>
      <w:sz w:val="22"/>
      <w:szCs w:val="21"/>
    </w:rPr>
  </w:style>
  <w:style w:type="table" w:styleId="PlainTable3">
    <w:name w:val="Plain Table 3"/>
    <w:basedOn w:val="TableNormal"/>
    <w:uiPriority w:val="43"/>
    <w:rsid w:val="00BE7F30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BE7F30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9616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621EB"/>
    <w:pPr>
      <w:spacing w:after="0" w:line="240" w:lineRule="auto"/>
    </w:pPr>
    <w:rPr>
      <w:rFonts w:eastAsia="Times New Roman"/>
      <w:szCs w:val="20"/>
    </w:rPr>
  </w:style>
  <w:style w:type="table" w:customStyle="1" w:styleId="PlainTable31">
    <w:name w:val="Plain Table 31"/>
    <w:basedOn w:val="TableNormal"/>
    <w:next w:val="PlainTable3"/>
    <w:uiPriority w:val="43"/>
    <w:rsid w:val="007E2D63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64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AVFS\PUC_Share\Word%20Template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1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Therese Harris</dc:creator>
  <cp:lastModifiedBy>Therese Harris</cp:lastModifiedBy>
  <cp:revision>2</cp:revision>
  <cp:lastPrinted>2010-07-16T14:48:00Z</cp:lastPrinted>
  <dcterms:created xsi:type="dcterms:W3CDTF">2023-10-11T21:41:00Z</dcterms:created>
  <dcterms:modified xsi:type="dcterms:W3CDTF">2023-10-11T21:41:00Z</dcterms:modified>
</cp:coreProperties>
</file>